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7"/>
      </w:tblGrid>
      <w:tr w:rsidR="005D472B" w:rsidRPr="006D2793" w:rsidTr="003F675A">
        <w:trPr>
          <w:trHeight w:val="1653"/>
        </w:trPr>
        <w:tc>
          <w:tcPr>
            <w:tcW w:w="10433" w:type="dxa"/>
            <w:gridSpan w:val="2"/>
          </w:tcPr>
          <w:p w:rsidR="005D472B" w:rsidRPr="006D2793" w:rsidRDefault="005D472B" w:rsidP="003F675A">
            <w:pPr>
              <w:rPr>
                <w:rFonts w:eastAsia="SimSun"/>
                <w:szCs w:val="2"/>
                <w:rtl/>
                <w:lang w:bidi="fa-IR"/>
              </w:rPr>
            </w:pPr>
          </w:p>
          <w:p w:rsidR="005D472B" w:rsidRPr="006D2793" w:rsidRDefault="005D472B" w:rsidP="003F675A">
            <w:pPr>
              <w:rPr>
                <w:rFonts w:eastAsia="SimSun"/>
                <w:szCs w:val="2"/>
                <w:rtl/>
              </w:rPr>
            </w:pPr>
          </w:p>
          <w:p w:rsidR="005D472B" w:rsidRDefault="005D472B" w:rsidP="003F675A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ind w:left="-2" w:firstLine="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عنوان طرح:</w:t>
            </w:r>
          </w:p>
          <w:p w:rsidR="005D472B" w:rsidRPr="001F65FC" w:rsidRDefault="005D472B" w:rsidP="003F675A">
            <w:pPr>
              <w:jc w:val="center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Pr="006D2793" w:rsidRDefault="005D472B" w:rsidP="003F675A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ind w:left="-2" w:firstLine="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خلاصه طرح (حداكثر 300 </w:t>
            </w: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كلمه) : </w:t>
            </w:r>
          </w:p>
          <w:p w:rsidR="005D472B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Pr="001F65FC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Pr="003F675A" w:rsidRDefault="005D472B" w:rsidP="00E42C39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ind w:left="-2" w:firstLine="0"/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3F675A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هدف از اجراي پژوهش و خروجي هاي طرح:</w:t>
            </w:r>
          </w:p>
          <w:p w:rsidR="005D472B" w:rsidRDefault="005D472B" w:rsidP="003F675A">
            <w:pPr>
              <w:tabs>
                <w:tab w:val="right" w:pos="281"/>
              </w:tabs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Default="005D472B" w:rsidP="003F675A">
            <w:pPr>
              <w:tabs>
                <w:tab w:val="right" w:pos="281"/>
              </w:tabs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Default="005D472B" w:rsidP="003F675A">
            <w:pPr>
              <w:tabs>
                <w:tab w:val="right" w:pos="281"/>
              </w:tabs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Default="005D472B" w:rsidP="003F675A">
            <w:pPr>
              <w:tabs>
                <w:tab w:val="right" w:pos="281"/>
              </w:tabs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Pr="001F65FC" w:rsidRDefault="005D472B" w:rsidP="003F675A">
            <w:pPr>
              <w:tabs>
                <w:tab w:val="right" w:pos="281"/>
              </w:tabs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5D472B" w:rsidRDefault="005D472B" w:rsidP="003F675A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ind w:left="-2" w:firstLine="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مراحل اجرايي پژوهش</w:t>
            </w:r>
            <w:r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، زمانبندي و بودجه مورد نياز</w:t>
            </w: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(</w:t>
            </w:r>
            <w:r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  <w:t>W</w:t>
            </w:r>
            <w:r w:rsidRPr="006D2793"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  <w:t>BS &amp; Milestone</w:t>
            </w:r>
            <w:r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  <w:t>s, CBS</w:t>
            </w: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):</w:t>
            </w:r>
          </w:p>
          <w:tbl>
            <w:tblPr>
              <w:bidiVisual/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6074"/>
              <w:gridCol w:w="686"/>
              <w:gridCol w:w="686"/>
              <w:gridCol w:w="686"/>
              <w:gridCol w:w="686"/>
              <w:gridCol w:w="687"/>
            </w:tblGrid>
            <w:tr w:rsidR="005D472B" w:rsidRPr="00570649" w:rsidTr="00961664">
              <w:trPr>
                <w:trHeight w:val="340"/>
                <w:tblHeader/>
                <w:jc w:val="center"/>
              </w:trPr>
              <w:tc>
                <w:tcPr>
                  <w:tcW w:w="474" w:type="dxa"/>
                  <w:vMerge w:val="restart"/>
                  <w:tcBorders>
                    <w:bottom w:val="nil"/>
                  </w:tcBorders>
                  <w:textDirection w:val="tbRl"/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ind w:left="113" w:right="113"/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رديف</w:t>
                  </w:r>
                </w:p>
              </w:tc>
              <w:tc>
                <w:tcPr>
                  <w:tcW w:w="6074" w:type="dxa"/>
                  <w:vMerge w:val="restart"/>
                  <w:tcBorders>
                    <w:bottom w:val="nil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عنوان پروژه ها/ شرح خدمات </w:t>
                  </w:r>
                </w:p>
              </w:tc>
              <w:tc>
                <w:tcPr>
                  <w:tcW w:w="3431" w:type="dxa"/>
                  <w:gridSpan w:val="5"/>
                  <w:tcBorders>
                    <w:bottom w:val="nil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زمانبندي و بودجه تقريبي مورد نياز (ميليون ريال)</w:t>
                  </w:r>
                </w:p>
              </w:tc>
            </w:tr>
            <w:tr w:rsidR="005D472B" w:rsidRPr="00570649" w:rsidTr="00961664">
              <w:trPr>
                <w:trHeight w:val="340"/>
                <w:tblHeader/>
                <w:jc w:val="center"/>
              </w:trPr>
              <w:tc>
                <w:tcPr>
                  <w:tcW w:w="474" w:type="dxa"/>
                  <w:vMerge/>
                  <w:tcBorders>
                    <w:top w:val="nil"/>
                    <w:bottom w:val="double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vMerge/>
                  <w:tcBorders>
                    <w:top w:val="nil"/>
                    <w:bottom w:val="double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95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96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97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98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dotted" w:sz="4" w:space="0" w:color="auto"/>
                    <w:bottom w:val="double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99</w:t>
                  </w: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3F2EDE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3F2EDE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</w:t>
                  </w:r>
                </w:p>
              </w:tc>
              <w:tc>
                <w:tcPr>
                  <w:tcW w:w="6074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3F2EDE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1-1 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1-2 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D472B" w:rsidRPr="001F65FC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1-3 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2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center"/>
                </w:tcPr>
                <w:p w:rsidR="005D472B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both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B04426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both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2-1 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Default="005D472B" w:rsidP="003F675A">
                  <w:pPr>
                    <w:framePr w:hSpace="180" w:wrap="around" w:vAnchor="text" w:hAnchor="text" w:xAlign="center" w:y="1"/>
                    <w:tabs>
                      <w:tab w:val="right" w:pos="281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2-2 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5D472B" w:rsidRPr="00570649" w:rsidTr="00961664">
              <w:trPr>
                <w:trHeight w:val="397"/>
                <w:jc w:val="center"/>
              </w:trPr>
              <w:tc>
                <w:tcPr>
                  <w:tcW w:w="474" w:type="dxa"/>
                  <w:tcBorders>
                    <w:top w:val="dotted" w:sz="4" w:space="0" w:color="auto"/>
                  </w:tcBorders>
                  <w:vAlign w:val="center"/>
                </w:tcPr>
                <w:p w:rsidR="005D472B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</w:tcBorders>
                  <w:vAlign w:val="center"/>
                </w:tcPr>
                <w:p w:rsidR="005D472B" w:rsidRDefault="005D472B" w:rsidP="003F675A">
                  <w:pPr>
                    <w:framePr w:hSpace="180" w:wrap="around" w:vAnchor="text" w:hAnchor="text" w:xAlign="center" w:y="1"/>
                    <w:tabs>
                      <w:tab w:val="right" w:pos="281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2-3 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:rsidR="005D472B" w:rsidRPr="00570649" w:rsidRDefault="005D472B" w:rsidP="003F675A">
                  <w:pPr>
                    <w:framePr w:hSpace="180" w:wrap="around" w:vAnchor="text" w:hAnchor="text" w:xAlign="center" w:y="1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</w:tbl>
          <w:p w:rsidR="005D472B" w:rsidRPr="006D2793" w:rsidRDefault="005D472B" w:rsidP="003F675A">
            <w:pPr>
              <w:numPr>
                <w:ilvl w:val="0"/>
                <w:numId w:val="1"/>
              </w:numPr>
              <w:tabs>
                <w:tab w:val="right" w:pos="-144"/>
                <w:tab w:val="right" w:pos="139"/>
              </w:tabs>
              <w:spacing w:before="240"/>
              <w:ind w:left="-2" w:firstLine="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دستاوردهاي مورد انتظار از اجراي پژوهش:</w:t>
            </w:r>
          </w:p>
          <w:p w:rsidR="005D472B" w:rsidRPr="007C2BD0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مقاله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بهبود کيفيت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افزايش توليد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افزايش ايمني</w:t>
            </w:r>
            <w:r w:rsidRPr="007C2BD0">
              <w:rPr>
                <w:rFonts w:eastAsia="SimSun" w:cs="B Lotus"/>
                <w:sz w:val="20"/>
                <w:szCs w:val="20"/>
                <w:rtl/>
                <w:lang w:eastAsia="zh-CN" w:bidi="fa-IR"/>
              </w:rPr>
              <w:t xml:space="preserve"> </w:t>
            </w:r>
          </w:p>
          <w:p w:rsidR="005D472B" w:rsidRPr="007C2BD0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تصميم سازي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بهبود يا اصلاح فرايند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تعيين استراتژي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ايجاد واحد پيشتاز</w:t>
            </w:r>
          </w:p>
          <w:p w:rsidR="005D472B" w:rsidRPr="007C2BD0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ثبت اختراع يا پتنت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احداث واحد صنعتي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توليد آزمايشگاهي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ساخت قطعه يا دستگاه</w:t>
            </w:r>
          </w:p>
          <w:p w:rsidR="005D472B" w:rsidRPr="007C2BD0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رفع مشكل عملياتي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رفع مشكل زيست محيطي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افزايش بازده تجهيزات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تدوين يا توسعه نرم افزار</w:t>
            </w:r>
          </w:p>
          <w:p w:rsidR="005D472B" w:rsidRPr="007C2BD0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بازيافت ماده يا انرژي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ايجاد دانش فني يا فرمولاسيون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صرفه جويي در وقت ياهزينه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تدوين دستورالعمل يا استاندارد</w:t>
            </w:r>
          </w:p>
          <w:p w:rsidR="005D472B" w:rsidRPr="006D2793" w:rsidRDefault="005D472B" w:rsidP="003F675A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ساير موارد (لطفا ذكر نمائيد):</w:t>
            </w:r>
            <w:r w:rsidRPr="006D2793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</w:p>
          <w:p w:rsidR="005D472B" w:rsidRDefault="005D472B" w:rsidP="003F675A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ind w:left="-2" w:firstLine="0"/>
              <w:jc w:val="both"/>
              <w:rPr>
                <w:rFonts w:eastAsia="SimSun" w:cs="B Lotus"/>
                <w:sz w:val="20"/>
                <w:szCs w:val="20"/>
                <w:lang w:eastAsia="zh-CN" w:bidi="fa-IR"/>
              </w:rPr>
            </w:pPr>
            <w:r w:rsidRPr="004A5559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کلمات کليدي: </w:t>
            </w:r>
          </w:p>
          <w:p w:rsidR="005D472B" w:rsidRPr="001F65FC" w:rsidRDefault="005D472B" w:rsidP="003F675A">
            <w:pPr>
              <w:spacing w:after="240"/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</w:tc>
      </w:tr>
      <w:tr w:rsidR="005D472B" w:rsidRPr="006D2793" w:rsidTr="003F675A">
        <w:trPr>
          <w:trHeight w:val="384"/>
        </w:trPr>
        <w:tc>
          <w:tcPr>
            <w:tcW w:w="5216" w:type="dxa"/>
            <w:vAlign w:val="center"/>
          </w:tcPr>
          <w:p w:rsidR="005D472B" w:rsidRPr="006D2793" w:rsidRDefault="005D472B" w:rsidP="003F675A">
            <w:pPr>
              <w:rPr>
                <w:rFonts w:eastAsia="SimSun"/>
                <w:szCs w:val="2"/>
                <w:rtl/>
                <w:lang w:bidi="fa-IR"/>
              </w:rPr>
            </w:pPr>
            <w:r w:rsidRPr="001878E1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بودجه تقريبي مورد نياز:</w:t>
            </w:r>
            <w:r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</w:p>
        </w:tc>
        <w:tc>
          <w:tcPr>
            <w:tcW w:w="5217" w:type="dxa"/>
            <w:vAlign w:val="center"/>
          </w:tcPr>
          <w:p w:rsidR="005D472B" w:rsidRPr="006D2793" w:rsidRDefault="005D472B" w:rsidP="003F675A">
            <w:pPr>
              <w:rPr>
                <w:rFonts w:eastAsia="SimSun"/>
                <w:szCs w:val="2"/>
                <w:rtl/>
                <w:lang w:bidi="fa-IR"/>
              </w:rPr>
            </w:pPr>
            <w:r w:rsidRPr="001878E1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زمان برآوردي اجراي پژوهش (حداكثر 60 ماه):</w:t>
            </w:r>
            <w:r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</w:p>
        </w:tc>
      </w:tr>
    </w:tbl>
    <w:p w:rsidR="005D472B" w:rsidRPr="006B477F" w:rsidRDefault="005D472B" w:rsidP="005D472B">
      <w:pPr>
        <w:rPr>
          <w:rFonts w:eastAsia="SimSun"/>
          <w:szCs w:val="2"/>
        </w:rPr>
      </w:pPr>
      <w:bookmarkStart w:id="0" w:name="_GoBack"/>
      <w:bookmarkEnd w:id="0"/>
    </w:p>
    <w:p w:rsidR="008A4B76" w:rsidRDefault="006C6EBB" w:rsidP="005D472B"/>
    <w:sectPr w:rsidR="008A4B76" w:rsidSect="006B477F">
      <w:headerReference w:type="default" r:id="rId7"/>
      <w:pgSz w:w="11906" w:h="16838"/>
      <w:pgMar w:top="851" w:right="851" w:bottom="426" w:left="851" w:header="567" w:footer="6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BB" w:rsidRDefault="006C6EBB">
      <w:r>
        <w:separator/>
      </w:r>
    </w:p>
  </w:endnote>
  <w:endnote w:type="continuationSeparator" w:id="0">
    <w:p w:rsidR="006C6EBB" w:rsidRDefault="006C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BB" w:rsidRDefault="006C6EBB">
      <w:r>
        <w:separator/>
      </w:r>
    </w:p>
  </w:footnote>
  <w:footnote w:type="continuationSeparator" w:id="0">
    <w:p w:rsidR="006C6EBB" w:rsidRDefault="006C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1"/>
      <w:tblOverlap w:val="never"/>
      <w:bidiVisual/>
      <w:tblW w:w="104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19"/>
      <w:gridCol w:w="5018"/>
      <w:gridCol w:w="2696"/>
    </w:tblGrid>
    <w:tr w:rsidR="00811683" w:rsidRPr="00925EE9" w:rsidTr="00F447AE">
      <w:trPr>
        <w:trHeight w:val="1247"/>
      </w:trPr>
      <w:tc>
        <w:tcPr>
          <w:tcW w:w="2512" w:type="dxa"/>
          <w:shd w:val="clear" w:color="auto" w:fill="FFFFFF"/>
          <w:vAlign w:val="center"/>
        </w:tcPr>
        <w:p w:rsidR="00811683" w:rsidRPr="00925EE9" w:rsidRDefault="005D472B" w:rsidP="003F675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>
                <wp:extent cx="647700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683" w:rsidRPr="00ED0C5B" w:rsidRDefault="005D472B" w:rsidP="00ED0C5B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4636" w:type="dxa"/>
          <w:vAlign w:val="center"/>
        </w:tcPr>
        <w:p w:rsidR="00811683" w:rsidRPr="00F447AE" w:rsidRDefault="00F447AE" w:rsidP="00F447AE">
          <w:pPr>
            <w:jc w:val="center"/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F447AE">
            <w:rPr>
              <w:rFonts w:cs="B Lotus" w:hint="cs"/>
              <w:b/>
              <w:bCs/>
              <w:sz w:val="32"/>
              <w:szCs w:val="32"/>
              <w:rtl/>
              <w:lang w:bidi="fa-IR"/>
            </w:rPr>
            <w:t xml:space="preserve">فرم </w:t>
          </w:r>
          <w:r w:rsidR="005D472B" w:rsidRPr="00F447AE">
            <w:rPr>
              <w:rFonts w:cs="B Lotus" w:hint="cs"/>
              <w:b/>
              <w:bCs/>
              <w:sz w:val="32"/>
              <w:szCs w:val="32"/>
              <w:rtl/>
              <w:lang w:bidi="fa-IR"/>
            </w:rPr>
            <w:t>شناسنامه طرح‌هاي پژوهشي پيشنهادي</w:t>
          </w:r>
        </w:p>
      </w:tc>
      <w:tc>
        <w:tcPr>
          <w:tcW w:w="2491" w:type="dxa"/>
          <w:shd w:val="clear" w:color="auto" w:fill="auto"/>
        </w:tcPr>
        <w:p w:rsidR="003F675A" w:rsidRDefault="005D472B" w:rsidP="00F447AE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 w:rsidR="003F675A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 w:rsidR="003F675A">
            <w:rPr>
              <w:rFonts w:cs="B Lotus"/>
              <w:b/>
              <w:bCs/>
              <w:sz w:val="20"/>
              <w:szCs w:val="20"/>
              <w:lang w:bidi="fa-IR"/>
            </w:rPr>
            <w:t>FO-RND-01</w:t>
          </w:r>
          <w:r w:rsidR="000F603E">
            <w:rPr>
              <w:rFonts w:cs="B Lotus"/>
              <w:b/>
              <w:bCs/>
              <w:sz w:val="20"/>
              <w:szCs w:val="20"/>
              <w:lang w:bidi="fa-IR"/>
            </w:rPr>
            <w:t>-00</w:t>
          </w:r>
        </w:p>
        <w:p w:rsidR="00811683" w:rsidRPr="00925EE9" w:rsidRDefault="003F675A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00</w:t>
          </w:r>
        </w:p>
        <w:p w:rsidR="00811683" w:rsidRDefault="005D472B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  <w:p w:rsidR="00811683" w:rsidRPr="00925EE9" w:rsidRDefault="005D472B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پيشنهاد دهنده: </w:t>
          </w:r>
        </w:p>
      </w:tc>
    </w:tr>
  </w:tbl>
  <w:p w:rsidR="00811683" w:rsidRPr="00925EE9" w:rsidRDefault="006C6EBB">
    <w:pPr>
      <w:pStyle w:val="Header"/>
      <w:rPr>
        <w:rFonts w:cs="B Lotus"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5522"/>
    <w:multiLevelType w:val="hybridMultilevel"/>
    <w:tmpl w:val="95CC21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B"/>
    <w:rsid w:val="000F603E"/>
    <w:rsid w:val="001C2E24"/>
    <w:rsid w:val="003F675A"/>
    <w:rsid w:val="005D472B"/>
    <w:rsid w:val="006670B7"/>
    <w:rsid w:val="006C6EBB"/>
    <w:rsid w:val="00ED0C5B"/>
    <w:rsid w:val="00F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B5E2"/>
  <w15:chartTrackingRefBased/>
  <w15:docId w15:val="{42B6ADCF-7D73-4A4B-9360-8884428F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2019-06-01T16:27:00Z</dcterms:created>
  <dcterms:modified xsi:type="dcterms:W3CDTF">2019-06-01T16:33:00Z</dcterms:modified>
</cp:coreProperties>
</file>